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5A6F3" w14:textId="4BF3E9ED" w:rsidR="00BA00AB" w:rsidRDefault="003245E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BYRALL</w:t>
      </w:r>
      <w:r>
        <w:rPr>
          <w:rFonts w:cs="Times New Roman"/>
          <w:szCs w:val="24"/>
        </w:rPr>
        <w:t xml:space="preserve">       (fl.1492-3)</w:t>
      </w:r>
    </w:p>
    <w:p w14:paraId="67620EC6" w14:textId="124DC02B" w:rsidR="003245EC" w:rsidRDefault="003245E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4BD1FDD3" w14:textId="52035713" w:rsidR="003245EC" w:rsidRDefault="003245EC" w:rsidP="009139A6">
      <w:pPr>
        <w:pStyle w:val="NoSpacing"/>
        <w:rPr>
          <w:rFonts w:cs="Times New Roman"/>
          <w:szCs w:val="24"/>
        </w:rPr>
      </w:pPr>
    </w:p>
    <w:p w14:paraId="6530626B" w14:textId="0C3CA001" w:rsidR="003245EC" w:rsidRDefault="003245EC" w:rsidP="009139A6">
      <w:pPr>
        <w:pStyle w:val="NoSpacing"/>
        <w:rPr>
          <w:rFonts w:cs="Times New Roman"/>
          <w:szCs w:val="24"/>
        </w:rPr>
      </w:pPr>
    </w:p>
    <w:p w14:paraId="0CD306E1" w14:textId="6EEEF957" w:rsidR="003245EC" w:rsidRDefault="003245E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1492-3</w:t>
      </w:r>
      <w:r>
        <w:rPr>
          <w:rFonts w:cs="Times New Roman"/>
          <w:szCs w:val="24"/>
        </w:rPr>
        <w:tab/>
        <w:t>He and his wife were guests at the Cutlers’ Company Christmas feast.</w:t>
      </w:r>
    </w:p>
    <w:p w14:paraId="4595968E" w14:textId="67FDD6D6" w:rsidR="003245EC" w:rsidRDefault="003245EC" w:rsidP="003245EC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(“History of the Cutlers’ Company of London and of the Minor Cutlery Crafts, With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Biographical Notices of Early London Cutlers” by Charles Welch vol.I published by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the Cutlers’ Company 1916 p.</w:t>
      </w:r>
      <w:r>
        <w:rPr>
          <w:rFonts w:eastAsia="Times New Roman" w:cs="Times New Roman"/>
          <w:szCs w:val="24"/>
        </w:rPr>
        <w:t>176)</w:t>
      </w:r>
    </w:p>
    <w:p w14:paraId="1027C8FB" w14:textId="6155F49D" w:rsidR="003245EC" w:rsidRDefault="003245EC" w:rsidP="003245EC">
      <w:pPr>
        <w:pStyle w:val="NoSpacing"/>
        <w:rPr>
          <w:rFonts w:eastAsia="Times New Roman" w:cs="Times New Roman"/>
          <w:szCs w:val="24"/>
        </w:rPr>
      </w:pPr>
    </w:p>
    <w:p w14:paraId="3996040D" w14:textId="4B263878" w:rsidR="003245EC" w:rsidRDefault="003245EC" w:rsidP="003245EC">
      <w:pPr>
        <w:pStyle w:val="NoSpacing"/>
        <w:rPr>
          <w:rFonts w:eastAsia="Times New Roman" w:cs="Times New Roman"/>
          <w:szCs w:val="24"/>
        </w:rPr>
      </w:pPr>
    </w:p>
    <w:p w14:paraId="145133F4" w14:textId="48A981E9" w:rsidR="003245EC" w:rsidRDefault="003245EC" w:rsidP="003245E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November 2022</w:t>
      </w:r>
    </w:p>
    <w:p w14:paraId="60E07118" w14:textId="16BDA400" w:rsidR="003245EC" w:rsidRPr="003245EC" w:rsidRDefault="003245EC" w:rsidP="009139A6">
      <w:pPr>
        <w:pStyle w:val="NoSpacing"/>
        <w:rPr>
          <w:rFonts w:cs="Times New Roman"/>
          <w:szCs w:val="24"/>
        </w:rPr>
      </w:pPr>
    </w:p>
    <w:sectPr w:rsidR="003245EC" w:rsidRPr="003245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88C9E" w14:textId="77777777" w:rsidR="003245EC" w:rsidRDefault="003245EC" w:rsidP="009139A6">
      <w:r>
        <w:separator/>
      </w:r>
    </w:p>
  </w:endnote>
  <w:endnote w:type="continuationSeparator" w:id="0">
    <w:p w14:paraId="348821A8" w14:textId="77777777" w:rsidR="003245EC" w:rsidRDefault="003245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C37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B17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B77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2AE70" w14:textId="77777777" w:rsidR="003245EC" w:rsidRDefault="003245EC" w:rsidP="009139A6">
      <w:r>
        <w:separator/>
      </w:r>
    </w:p>
  </w:footnote>
  <w:footnote w:type="continuationSeparator" w:id="0">
    <w:p w14:paraId="6B03C719" w14:textId="77777777" w:rsidR="003245EC" w:rsidRDefault="003245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263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98C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0FE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5EC"/>
    <w:rsid w:val="000666E0"/>
    <w:rsid w:val="002510B7"/>
    <w:rsid w:val="003245E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A8C79"/>
  <w15:chartTrackingRefBased/>
  <w15:docId w15:val="{7D0D655E-3462-42C0-96B0-49942751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2022-11-21T09:20:00Z</dcterms:created>
  <dcterms:modified xsi:type="dcterms:W3CDTF">2022-11-21T09:26:00Z</dcterms:modified>
</cp:coreProperties>
</file>